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7F04A3" w:rsidRDefault="00B81418"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62625" cy="2695575"/>
            <wp:effectExtent l="0" t="0" r="9525" b="9525"/>
            <wp:docPr id="1" name="Bild 1" descr="Kopf 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ne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7F04A3" w:rsidRDefault="006134B4" w:rsidP="00580D54">
      <w:pPr>
        <w:spacing w:after="0"/>
        <w:rPr>
          <w:rFonts w:cs="Calibri"/>
          <w:bCs/>
          <w:color w:val="FFFFFF"/>
          <w:sz w:val="40"/>
          <w:szCs w:val="40"/>
          <w:highlight w:val="red"/>
          <w:lang w:val="de-DE"/>
        </w:rPr>
      </w:pPr>
      <w:r>
        <w:rPr>
          <w:rFonts w:cs="Calibri"/>
          <w:b/>
          <w:bCs/>
          <w:sz w:val="56"/>
          <w:szCs w:val="56"/>
          <w:lang w:val="de-DE"/>
        </w:rPr>
        <w:t>Das Alphabet ist keine Hexerei</w:t>
      </w:r>
    </w:p>
    <w:p w:rsidR="00075DAD" w:rsidRDefault="00E1729F"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Kiki</w:t>
      </w:r>
      <w:r w:rsidR="006134B4">
        <w:rPr>
          <w:rFonts w:cs="Calibri"/>
          <w:bCs/>
          <w:color w:val="FFFFFF"/>
          <w:sz w:val="26"/>
          <w:szCs w:val="26"/>
          <w:highlight w:val="darkGreen"/>
          <w:lang w:val="de-DE"/>
        </w:rPr>
        <w:t xml:space="preserve"> </w:t>
      </w:r>
      <w:proofErr w:type="spellStart"/>
      <w:r w:rsidR="006134B4">
        <w:rPr>
          <w:rFonts w:cs="Calibri"/>
          <w:bCs/>
          <w:color w:val="FFFFFF"/>
          <w:sz w:val="26"/>
          <w:szCs w:val="26"/>
          <w:highlight w:val="darkGreen"/>
          <w:lang w:val="de-DE"/>
        </w:rPr>
        <w:t>Kreuder</w:t>
      </w:r>
      <w:proofErr w:type="spellEnd"/>
      <w:r w:rsidR="006134B4">
        <w:rPr>
          <w:rFonts w:cs="Calibri"/>
          <w:bCs/>
          <w:color w:val="FFFFFF"/>
          <w:sz w:val="26"/>
          <w:szCs w:val="26"/>
          <w:highlight w:val="darkGreen"/>
          <w:lang w:val="de-DE"/>
        </w:rPr>
        <w:t xml:space="preserve"> aus Trier verbindet Magie mit Freundschaft und zaubert ein Buch, </w:t>
      </w:r>
      <w:r w:rsidR="009F0E63">
        <w:rPr>
          <w:rFonts w:cs="Calibri"/>
          <w:bCs/>
          <w:color w:val="FFFFFF"/>
          <w:sz w:val="26"/>
          <w:szCs w:val="26"/>
          <w:highlight w:val="darkGreen"/>
          <w:lang w:val="de-DE"/>
        </w:rPr>
        <w:t>welches</w:t>
      </w:r>
      <w:r w:rsidR="006134B4">
        <w:rPr>
          <w:rFonts w:cs="Calibri"/>
          <w:bCs/>
          <w:color w:val="FFFFFF"/>
          <w:sz w:val="26"/>
          <w:szCs w:val="26"/>
          <w:highlight w:val="darkGreen"/>
          <w:lang w:val="de-DE"/>
        </w:rPr>
        <w:t xml:space="preserve"> Kinde</w:t>
      </w:r>
      <w:r>
        <w:rPr>
          <w:rFonts w:cs="Calibri"/>
          <w:bCs/>
          <w:color w:val="FFFFFF"/>
          <w:sz w:val="26"/>
          <w:szCs w:val="26"/>
          <w:highlight w:val="darkGreen"/>
          <w:lang w:val="de-DE"/>
        </w:rPr>
        <w:t xml:space="preserve">rn </w:t>
      </w:r>
      <w:r w:rsidR="006134B4">
        <w:rPr>
          <w:rFonts w:cs="Calibri"/>
          <w:bCs/>
          <w:color w:val="FFFFFF"/>
          <w:sz w:val="26"/>
          <w:szCs w:val="26"/>
          <w:highlight w:val="darkGreen"/>
          <w:lang w:val="de-DE"/>
        </w:rPr>
        <w:t xml:space="preserve">das </w:t>
      </w:r>
      <w:r w:rsidR="00F96142">
        <w:rPr>
          <w:rFonts w:cs="Calibri"/>
          <w:bCs/>
          <w:color w:val="FFFFFF"/>
          <w:sz w:val="26"/>
          <w:szCs w:val="26"/>
          <w:highlight w:val="darkGreen"/>
          <w:lang w:val="de-DE"/>
        </w:rPr>
        <w:t>ABC</w:t>
      </w:r>
      <w:r>
        <w:rPr>
          <w:rFonts w:cs="Calibri"/>
          <w:bCs/>
          <w:color w:val="FFFFFF"/>
          <w:sz w:val="26"/>
          <w:szCs w:val="26"/>
          <w:highlight w:val="darkGreen"/>
          <w:lang w:val="de-DE"/>
        </w:rPr>
        <w:t xml:space="preserve"> auf besondere Art und Weise</w:t>
      </w:r>
      <w:r w:rsidR="006134B4">
        <w:rPr>
          <w:rFonts w:cs="Calibri"/>
          <w:bCs/>
          <w:color w:val="FFFFFF"/>
          <w:sz w:val="26"/>
          <w:szCs w:val="26"/>
          <w:highlight w:val="darkGreen"/>
          <w:lang w:val="de-DE"/>
        </w:rPr>
        <w:t xml:space="preserve"> näherbringt</w:t>
      </w:r>
    </w:p>
    <w:p w:rsidR="004B7E5E" w:rsidRPr="004B7E5E" w:rsidRDefault="004B7E5E" w:rsidP="004B7E5E">
      <w:pPr>
        <w:spacing w:after="0" w:line="240" w:lineRule="auto"/>
        <w:jc w:val="both"/>
        <w:rPr>
          <w:rFonts w:eastAsia="ヒラギノ角ゴ Pro W3" w:cs="Calibri"/>
          <w:b/>
          <w:lang w:val="de-DE"/>
        </w:rPr>
      </w:pPr>
    </w:p>
    <w:p w:rsidR="008B7960" w:rsidRDefault="00B74625" w:rsidP="00561713">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9504" behindDoc="0" locked="0" layoutInCell="1" allowOverlap="1" wp14:anchorId="2F46D548" wp14:editId="4B70F5B6">
            <wp:simplePos x="0" y="0"/>
            <wp:positionH relativeFrom="margin">
              <wp:posOffset>-1270</wp:posOffset>
            </wp:positionH>
            <wp:positionV relativeFrom="margin">
              <wp:posOffset>4504055</wp:posOffset>
            </wp:positionV>
            <wp:extent cx="1146175" cy="150876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uder HP 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175" cy="1508760"/>
                    </a:xfrm>
                    <a:prstGeom prst="rect">
                      <a:avLst/>
                    </a:prstGeom>
                  </pic:spPr>
                </pic:pic>
              </a:graphicData>
            </a:graphic>
            <wp14:sizeRelH relativeFrom="margin">
              <wp14:pctWidth>0</wp14:pctWidth>
            </wp14:sizeRelH>
            <wp14:sizeRelV relativeFrom="margin">
              <wp14:pctHeight>0</wp14:pctHeight>
            </wp14:sizeRelV>
          </wp:anchor>
        </w:drawing>
      </w:r>
      <w:r w:rsidR="009F0E63">
        <w:rPr>
          <w:rFonts w:eastAsia="ヒラギノ角ゴ Pro W3" w:cs="Calibri"/>
          <w:b/>
          <w:noProof/>
          <w:lang w:val="de-DE" w:eastAsia="de-DE"/>
        </w:rPr>
        <w:t xml:space="preserve">Das Alphabet einmal anders lernen, das ist eines der Gründe hinter dem Erstlingswerk von </w:t>
      </w:r>
      <w:r w:rsidR="00E1729F">
        <w:rPr>
          <w:rFonts w:eastAsia="ヒラギノ角ゴ Pro W3" w:cs="Calibri"/>
          <w:b/>
          <w:noProof/>
          <w:lang w:val="de-DE" w:eastAsia="de-DE"/>
        </w:rPr>
        <w:t>Kiki</w:t>
      </w:r>
      <w:r w:rsidR="009F0E63">
        <w:rPr>
          <w:rFonts w:eastAsia="ヒラギノ角ゴ Pro W3" w:cs="Calibri"/>
          <w:b/>
          <w:noProof/>
          <w:lang w:val="de-DE" w:eastAsia="de-DE"/>
        </w:rPr>
        <w:t xml:space="preserve"> Kreuder</w:t>
      </w:r>
      <w:r w:rsidR="00D27EA9">
        <w:rPr>
          <w:rFonts w:eastAsia="ヒラギノ角ゴ Pro W3" w:cs="Calibri"/>
          <w:b/>
          <w:noProof/>
          <w:lang w:val="de-DE" w:eastAsia="de-DE"/>
        </w:rPr>
        <w:t>.</w:t>
      </w:r>
      <w:r w:rsidR="009F0E63">
        <w:rPr>
          <w:rFonts w:eastAsia="ヒラギノ角ゴ Pro W3" w:cs="Calibri"/>
          <w:b/>
          <w:noProof/>
          <w:lang w:val="de-DE" w:eastAsia="de-DE"/>
        </w:rPr>
        <w:t xml:space="preserve"> Die Autorin aus Trier entwickelt</w:t>
      </w:r>
      <w:r w:rsidR="00E1729F">
        <w:rPr>
          <w:rFonts w:eastAsia="ヒラギノ角ゴ Pro W3" w:cs="Calibri"/>
          <w:b/>
          <w:noProof/>
          <w:lang w:val="de-DE" w:eastAsia="de-DE"/>
        </w:rPr>
        <w:t>e</w:t>
      </w:r>
      <w:r w:rsidR="009F0E63">
        <w:rPr>
          <w:rFonts w:eastAsia="ヒラギノ角ゴ Pro W3" w:cs="Calibri"/>
          <w:b/>
          <w:noProof/>
          <w:lang w:val="de-DE" w:eastAsia="de-DE"/>
        </w:rPr>
        <w:t xml:space="preserve"> ein Konzept, das es Kindern auf eine andere Weise ermöglicht, sich mit de</w:t>
      </w:r>
      <w:r w:rsidR="00F96142">
        <w:rPr>
          <w:rFonts w:eastAsia="ヒラギノ角ゴ Pro W3" w:cs="Calibri"/>
          <w:b/>
          <w:noProof/>
          <w:lang w:val="de-DE" w:eastAsia="de-DE"/>
        </w:rPr>
        <w:t>n Buchstaben</w:t>
      </w:r>
      <w:r w:rsidR="009F0E63">
        <w:rPr>
          <w:rFonts w:eastAsia="ヒラギノ角ゴ Pro W3" w:cs="Calibri"/>
          <w:b/>
          <w:noProof/>
          <w:lang w:val="de-DE" w:eastAsia="de-DE"/>
        </w:rPr>
        <w:t xml:space="preserve"> auseinanderzusetzen, als man es aus Fibeln kennt. </w:t>
      </w:r>
      <w:r w:rsidR="00F96142">
        <w:rPr>
          <w:rFonts w:eastAsia="ヒラギノ角ゴ Pro W3" w:cs="Calibri"/>
          <w:b/>
          <w:noProof/>
          <w:lang w:val="de-DE" w:eastAsia="de-DE"/>
        </w:rPr>
        <w:t>Sie</w:t>
      </w:r>
      <w:r w:rsidR="009F0E63">
        <w:rPr>
          <w:rFonts w:eastAsia="ヒラギノ角ゴ Pro W3" w:cs="Calibri"/>
          <w:b/>
          <w:noProof/>
          <w:lang w:val="de-DE" w:eastAsia="de-DE"/>
        </w:rPr>
        <w:t xml:space="preserve"> werden an ein Wort gebunden und besonders hervorgehoben. In ihrer Geschichte um das Mädchen Lina spricht sie Themen wie Freundschaft, moralisches Handeln oder Gewissenhaftigkeit auf eine kindgerechte Weise an und lässt auch eine Portion Magie nicht vermissen, die das Abenteuer noch ein bisschen spannender und </w:t>
      </w:r>
      <w:r w:rsidR="00F96142">
        <w:rPr>
          <w:rFonts w:eastAsia="ヒラギノ角ゴ Pro W3" w:cs="Calibri"/>
          <w:b/>
          <w:noProof/>
          <w:lang w:val="de-DE" w:eastAsia="de-DE"/>
        </w:rPr>
        <w:t>aufregender macht</w:t>
      </w:r>
      <w:r w:rsidR="009F0E63">
        <w:rPr>
          <w:rFonts w:eastAsia="ヒラギノ角ゴ Pro W3" w:cs="Calibri"/>
          <w:b/>
          <w:noProof/>
          <w:lang w:val="de-DE" w:eastAsia="de-DE"/>
        </w:rPr>
        <w:t xml:space="preserve">. </w:t>
      </w:r>
    </w:p>
    <w:p w:rsidR="00634785" w:rsidRDefault="00634785" w:rsidP="003E1193">
      <w:pPr>
        <w:spacing w:after="0" w:line="240" w:lineRule="auto"/>
        <w:jc w:val="both"/>
        <w:rPr>
          <w:rFonts w:eastAsia="ヒラギノ角ゴ Pro W3" w:cs="Calibri"/>
          <w:b/>
          <w:lang w:val="de-DE"/>
        </w:rPr>
      </w:pPr>
    </w:p>
    <w:p w:rsidR="00B53FE6" w:rsidRDefault="00B53FE6" w:rsidP="00460C0E">
      <w:pPr>
        <w:spacing w:after="0" w:line="240" w:lineRule="auto"/>
        <w:jc w:val="both"/>
        <w:rPr>
          <w:rFonts w:eastAsia="ヒラギノ角ゴ Pro W3" w:cs="Calibri"/>
          <w:bCs/>
          <w:lang w:val="de-DE"/>
        </w:rPr>
      </w:pPr>
      <w:r>
        <w:rPr>
          <w:rFonts w:eastAsia="ヒラギノ角ゴ Pro W3" w:cs="Calibri"/>
          <w:bCs/>
          <w:lang w:val="de-DE"/>
        </w:rPr>
        <w:t xml:space="preserve">In diesem besonderen Buch ist die erzählte Geschichte nicht alles, denn Kiki </w:t>
      </w:r>
      <w:proofErr w:type="spellStart"/>
      <w:r>
        <w:rPr>
          <w:rFonts w:eastAsia="ヒラギノ角ゴ Pro W3" w:cs="Calibri"/>
          <w:bCs/>
          <w:lang w:val="de-DE"/>
        </w:rPr>
        <w:t>Kreudel</w:t>
      </w:r>
      <w:proofErr w:type="spellEnd"/>
      <w:r>
        <w:rPr>
          <w:rFonts w:eastAsia="ヒラギノ角ゴ Pro W3" w:cs="Calibri"/>
          <w:bCs/>
          <w:lang w:val="de-DE"/>
        </w:rPr>
        <w:t xml:space="preserve"> sagt: </w:t>
      </w:r>
      <w:r w:rsidRPr="00B53FE6">
        <w:rPr>
          <w:rFonts w:eastAsia="ヒラギノ角ゴ Pro W3" w:cs="Calibri"/>
          <w:bCs/>
          <w:i/>
          <w:lang w:val="de-DE"/>
        </w:rPr>
        <w:t>„Die Themen „Leseförderung“ und „Lesekompetenz“ stehen hier an vorderster Stelle.“</w:t>
      </w:r>
      <w:r>
        <w:rPr>
          <w:rFonts w:eastAsia="ヒラギノ角ゴ Pro W3" w:cs="Calibri"/>
          <w:bCs/>
          <w:lang w:val="de-DE"/>
        </w:rPr>
        <w:t xml:space="preserve"> Trotzdem ist es </w:t>
      </w:r>
      <w:r w:rsidR="00AC32CE">
        <w:rPr>
          <w:rFonts w:eastAsia="ヒラギノ角ゴ Pro W3" w:cs="Calibri"/>
          <w:bCs/>
          <w:lang w:val="de-DE"/>
        </w:rPr>
        <w:t>der spannende Inhalt, der</w:t>
      </w:r>
      <w:r>
        <w:rPr>
          <w:rFonts w:eastAsia="ヒラギノ角ゴ Pro W3" w:cs="Calibri"/>
          <w:bCs/>
          <w:lang w:val="de-DE"/>
        </w:rPr>
        <w:t xml:space="preserve"> das Lesen fördert.</w:t>
      </w:r>
    </w:p>
    <w:p w:rsidR="00353B7B" w:rsidRDefault="007D15DD" w:rsidP="00460C0E">
      <w:pPr>
        <w:spacing w:after="0" w:line="240" w:lineRule="auto"/>
        <w:jc w:val="both"/>
        <w:rPr>
          <w:rFonts w:eastAsia="ヒラギノ角ゴ Pro W3" w:cs="Calibri"/>
          <w:bCs/>
          <w:lang w:val="de-DE"/>
        </w:rPr>
      </w:pPr>
      <w:r>
        <w:rPr>
          <w:rFonts w:eastAsia="ヒラギノ角ゴ Pro W3" w:cs="Calibri"/>
          <w:bCs/>
          <w:lang w:val="de-DE"/>
        </w:rPr>
        <w:t xml:space="preserve">Streit in </w:t>
      </w:r>
      <w:proofErr w:type="spellStart"/>
      <w:r>
        <w:rPr>
          <w:rFonts w:eastAsia="ヒラギノ角ゴ Pro W3" w:cs="Calibri"/>
          <w:bCs/>
          <w:lang w:val="de-DE"/>
        </w:rPr>
        <w:t>Blumheim</w:t>
      </w:r>
      <w:proofErr w:type="spellEnd"/>
      <w:r>
        <w:rPr>
          <w:rFonts w:eastAsia="ヒラギノ角ゴ Pro W3" w:cs="Calibri"/>
          <w:bCs/>
          <w:lang w:val="de-DE"/>
        </w:rPr>
        <w:t>! Das idyllische Örtchen ist plötzlich nicht mehr so friedlich, wie es einmal war. Neid und Missgunst überfallen die Dorfbewohner, die sich fortan immer wieder heftig streiten, wo sie sich zuvor noch geholfen und unterstützt hätten. So kann das nicht weitergehen. Ein magischer Schmetterling, der mit einem einzigen Flügelschlag alles ändern kann, soll Abhilfe schaffen. Das ist leichter gesagt als getan, denn der Legende nach kann nur ein Kind mit reinem Herzen ihn finden. Die junge Lina meldet sich freiwillig und mit magischen Gegenstände ausgerüstet macht sie sich auf den Weg.</w:t>
      </w:r>
    </w:p>
    <w:p w:rsidR="000F5A83" w:rsidRDefault="000F5A83" w:rsidP="00460C0E">
      <w:pPr>
        <w:spacing w:after="0" w:line="240" w:lineRule="auto"/>
        <w:jc w:val="both"/>
        <w:rPr>
          <w:rFonts w:eastAsia="ヒラギノ角ゴ Pro W3" w:cs="Calibri"/>
          <w:bCs/>
          <w:lang w:val="de-DE"/>
        </w:rPr>
      </w:pPr>
      <w:r>
        <w:rPr>
          <w:rFonts w:eastAsia="ヒラギノ角ゴ Pro W3" w:cs="Calibri"/>
          <w:bCs/>
          <w:lang w:val="de-DE"/>
        </w:rPr>
        <w:t>Auf ihrer Reise trifft sie unterschiedliche Charaktere</w:t>
      </w:r>
      <w:r w:rsidR="00AE7F83">
        <w:rPr>
          <w:rFonts w:eastAsia="ヒラギノ角ゴ Pro W3" w:cs="Calibri"/>
          <w:bCs/>
          <w:lang w:val="de-DE"/>
        </w:rPr>
        <w:t>, Tiere und Menschen</w:t>
      </w:r>
      <w:r>
        <w:rPr>
          <w:rFonts w:eastAsia="ヒラギノ角ゴ Pro W3" w:cs="Calibri"/>
          <w:bCs/>
          <w:lang w:val="de-DE"/>
        </w:rPr>
        <w:t>, denen sie hilft und von denen sie wiederum Hilfe bekommt. Ganz gefahrlos ist ihr Weg jedoch nicht, so gerät sie unter anderem in einen Sturm</w:t>
      </w:r>
      <w:r w:rsidR="00A003B9">
        <w:rPr>
          <w:rFonts w:eastAsia="ヒラギノ角ゴ Pro W3" w:cs="Calibri"/>
          <w:bCs/>
          <w:lang w:val="de-DE"/>
        </w:rPr>
        <w:t xml:space="preserve"> und eine listige Natter versucht sie vom richtigen Weg abzubringen</w:t>
      </w:r>
      <w:r w:rsidR="00F96142">
        <w:rPr>
          <w:rFonts w:eastAsia="ヒラギノ角ゴ Pro W3" w:cs="Calibri"/>
          <w:bCs/>
          <w:lang w:val="de-DE"/>
        </w:rPr>
        <w:t>, aber sie meistert die Situationen immer</w:t>
      </w:r>
      <w:r w:rsidR="00A003B9">
        <w:rPr>
          <w:rFonts w:eastAsia="ヒラギノ角ゴ Pro W3" w:cs="Calibri"/>
          <w:bCs/>
          <w:lang w:val="de-DE"/>
        </w:rPr>
        <w:t>. Mit dem Schiff kommt sie sogar nach Asien, um dort nach dem magischen Schmetterling zu suchen.</w:t>
      </w:r>
      <w:r w:rsidR="00F15455">
        <w:rPr>
          <w:rFonts w:eastAsia="ヒラギノ角ゴ Pro W3" w:cs="Calibri"/>
          <w:bCs/>
          <w:lang w:val="de-DE"/>
        </w:rPr>
        <w:t xml:space="preserve"> Sie lernt neue Orte kennen und erlangt neue Fähigkeiten. All das macht sie klüger und stärker und festigt ihre Persönlichkeit.</w:t>
      </w:r>
    </w:p>
    <w:p w:rsidR="006134B4" w:rsidRDefault="00AE7F83" w:rsidP="00460C0E">
      <w:pPr>
        <w:spacing w:after="0" w:line="240" w:lineRule="auto"/>
        <w:jc w:val="both"/>
        <w:rPr>
          <w:rFonts w:eastAsia="ヒラギノ角ゴ Pro W3" w:cs="Calibri"/>
          <w:bCs/>
          <w:lang w:val="de-DE"/>
        </w:rPr>
      </w:pPr>
      <w:r>
        <w:rPr>
          <w:rFonts w:eastAsia="ヒラギノ角ゴ Pro W3" w:cs="Calibri"/>
          <w:bCs/>
          <w:lang w:val="de-DE"/>
        </w:rPr>
        <w:t xml:space="preserve">Kiki </w:t>
      </w:r>
      <w:proofErr w:type="spellStart"/>
      <w:r>
        <w:rPr>
          <w:rFonts w:eastAsia="ヒラギノ角ゴ Pro W3" w:cs="Calibri"/>
          <w:bCs/>
          <w:lang w:val="de-DE"/>
        </w:rPr>
        <w:t>Kreuder</w:t>
      </w:r>
      <w:proofErr w:type="spellEnd"/>
      <w:r>
        <w:rPr>
          <w:rFonts w:eastAsia="ヒラギノ角ゴ Pro W3" w:cs="Calibri"/>
          <w:bCs/>
          <w:lang w:val="de-DE"/>
        </w:rPr>
        <w:t xml:space="preserve"> zeigt in Lina ein außergewöhnliches Mädchen. Sie ist nicht nur mutig, sondern auch ausgesprochen hilfsbereit und freundlich. Zugleich wird die Protagonistin aber auch kindgerecht </w:t>
      </w:r>
      <w:r>
        <w:rPr>
          <w:rFonts w:eastAsia="ヒラギノ角ゴ Pro W3" w:cs="Calibri"/>
          <w:bCs/>
          <w:lang w:val="de-DE"/>
        </w:rPr>
        <w:lastRenderedPageBreak/>
        <w:t>dargestellt, so beginnt sie etwa hin und wieder zu weinen, wenn sie mit der Situation überfordert ist. Es ist eine typisch kindliche Reaktion, die Lina aber nur umso liebenswerter macht.</w:t>
      </w:r>
      <w:r w:rsidR="009F0E63">
        <w:rPr>
          <w:rFonts w:eastAsia="ヒラギノ角ゴ Pro W3" w:cs="Calibri"/>
          <w:bCs/>
          <w:lang w:val="de-DE"/>
        </w:rPr>
        <w:t xml:space="preserve"> </w:t>
      </w:r>
      <w:r w:rsidR="00B53FE6">
        <w:rPr>
          <w:rFonts w:eastAsia="ヒラギノ角ゴ Pro W3" w:cs="Calibri"/>
          <w:bCs/>
          <w:lang w:val="de-DE"/>
        </w:rPr>
        <w:t xml:space="preserve">Für die Autorin ist klar: </w:t>
      </w:r>
      <w:r w:rsidR="00B53FE6" w:rsidRPr="00B53FE6">
        <w:rPr>
          <w:rFonts w:eastAsia="ヒラギノ角ゴ Pro W3" w:cs="Calibri"/>
          <w:bCs/>
          <w:i/>
          <w:lang w:val="de-DE"/>
        </w:rPr>
        <w:t>„Durch realitätsnahe Themen wie Verantwortung, Hilfsbereitschaft, Mut und Freundschaft finden sich Kinder in der Geschichte wieder.“</w:t>
      </w:r>
      <w:r w:rsidR="009F0E63">
        <w:rPr>
          <w:rFonts w:eastAsia="ヒラギノ角ゴ Pro W3" w:cs="Calibri"/>
          <w:bCs/>
          <w:lang w:val="de-DE"/>
        </w:rPr>
        <w:t xml:space="preserve"> Die Protagonistin ist ein Vorbild für den kindlichen Leser und regt zu einem sozialen Handeln an.</w:t>
      </w:r>
    </w:p>
    <w:p w:rsidR="00A003B9" w:rsidRPr="00E1729F" w:rsidRDefault="00A003B9" w:rsidP="00460C0E">
      <w:pPr>
        <w:spacing w:after="0" w:line="240" w:lineRule="auto"/>
        <w:jc w:val="both"/>
        <w:rPr>
          <w:rFonts w:eastAsia="ヒラギノ角ゴ Pro W3" w:cs="Calibri"/>
          <w:bCs/>
          <w:lang w:val="de-DE"/>
        </w:rPr>
      </w:pPr>
      <w:r>
        <w:rPr>
          <w:rFonts w:eastAsia="ヒラギノ角ゴ Pro W3" w:cs="Calibri"/>
          <w:bCs/>
          <w:lang w:val="de-DE"/>
        </w:rPr>
        <w:t xml:space="preserve">Neben dem Erzählen der Geschichte verfolgt Kiki </w:t>
      </w:r>
      <w:proofErr w:type="spellStart"/>
      <w:r>
        <w:rPr>
          <w:rFonts w:eastAsia="ヒラギノ角ゴ Pro W3" w:cs="Calibri"/>
          <w:bCs/>
          <w:lang w:val="de-DE"/>
        </w:rPr>
        <w:t>Kreuder</w:t>
      </w:r>
      <w:proofErr w:type="spellEnd"/>
      <w:r>
        <w:rPr>
          <w:rFonts w:eastAsia="ヒラギノ角ゴ Pro W3" w:cs="Calibri"/>
          <w:bCs/>
          <w:lang w:val="de-DE"/>
        </w:rPr>
        <w:t xml:space="preserve"> noch einen anderen Zweck mit ihrem Buch</w:t>
      </w:r>
      <w:r w:rsidR="009F0E63">
        <w:rPr>
          <w:rFonts w:eastAsia="ヒラギノ角ゴ Pro W3" w:cs="Calibri"/>
          <w:bCs/>
          <w:lang w:val="de-DE"/>
        </w:rPr>
        <w:t>, der ihr sehr am Herzen liegt</w:t>
      </w:r>
      <w:r>
        <w:rPr>
          <w:rFonts w:eastAsia="ヒラギノ角ゴ Pro W3" w:cs="Calibri"/>
          <w:bCs/>
          <w:lang w:val="de-DE"/>
        </w:rPr>
        <w:t>.</w:t>
      </w:r>
      <w:r w:rsidR="009F0E63">
        <w:rPr>
          <w:rFonts w:eastAsia="ヒラギノ角ゴ Pro W3" w:cs="Calibri"/>
          <w:bCs/>
          <w:lang w:val="de-DE"/>
        </w:rPr>
        <w:t xml:space="preserve"> Als studierte Pädagogin sucht sie nach anderen Wegen, um Kindern das Lernen </w:t>
      </w:r>
      <w:r w:rsidR="009B6601">
        <w:rPr>
          <w:rFonts w:eastAsia="ヒラギノ角ゴ Pro W3" w:cs="Calibri"/>
          <w:bCs/>
          <w:lang w:val="de-DE"/>
        </w:rPr>
        <w:t>zu vereinfachen, aber auch mehr Freude dafür entwickeln zu lassen.</w:t>
      </w:r>
      <w:r>
        <w:rPr>
          <w:rFonts w:eastAsia="ヒラギノ角ゴ Pro W3" w:cs="Calibri"/>
          <w:bCs/>
          <w:lang w:val="de-DE"/>
        </w:rPr>
        <w:t xml:space="preserve"> Eingebettet in eine Geschichte sollen Kinder das Alphabet kennenlernen</w:t>
      </w:r>
      <w:r w:rsidR="00F15455">
        <w:rPr>
          <w:rFonts w:eastAsia="ヒラギノ角ゴ Pro W3" w:cs="Calibri"/>
          <w:bCs/>
          <w:lang w:val="de-DE"/>
        </w:rPr>
        <w:t xml:space="preserve">, eben </w:t>
      </w:r>
      <w:r w:rsidR="00AC32CE">
        <w:rPr>
          <w:rFonts w:eastAsia="ヒラギノ角ゴ Pro W3" w:cs="Calibri"/>
          <w:bCs/>
          <w:lang w:val="de-DE"/>
        </w:rPr>
        <w:t>„</w:t>
      </w:r>
      <w:r w:rsidR="00F15455" w:rsidRPr="00AC32CE">
        <w:rPr>
          <w:rFonts w:eastAsia="ヒラギノ角ゴ Pro W3" w:cs="Calibri"/>
          <w:bCs/>
          <w:i/>
          <w:lang w:val="de-DE"/>
        </w:rPr>
        <w:t xml:space="preserve">nicht wie </w:t>
      </w:r>
      <w:r w:rsidR="009B6601" w:rsidRPr="00AC32CE">
        <w:rPr>
          <w:rFonts w:eastAsia="ヒラギノ角ゴ Pro W3" w:cs="Calibri"/>
          <w:bCs/>
          <w:i/>
          <w:lang w:val="de-DE"/>
        </w:rPr>
        <w:t>beim</w:t>
      </w:r>
      <w:r w:rsidR="00F15455" w:rsidRPr="00AC32CE">
        <w:rPr>
          <w:rFonts w:eastAsia="ヒラギノ角ゴ Pro W3" w:cs="Calibri"/>
          <w:bCs/>
          <w:i/>
          <w:lang w:val="de-DE"/>
        </w:rPr>
        <w:t xml:space="preserve"> klassische Fibel-Lernen</w:t>
      </w:r>
      <w:r w:rsidR="009B6601" w:rsidRPr="00AC32CE">
        <w:rPr>
          <w:rFonts w:eastAsia="ヒラギノ角ゴ Pro W3" w:cs="Calibri"/>
          <w:bCs/>
          <w:i/>
          <w:lang w:val="de-DE"/>
        </w:rPr>
        <w:t xml:space="preserve"> sondern auf eine neue Weise</w:t>
      </w:r>
      <w:r w:rsidR="00AC32CE">
        <w:rPr>
          <w:rFonts w:eastAsia="ヒラギノ角ゴ Pro W3" w:cs="Calibri"/>
          <w:bCs/>
          <w:lang w:val="de-DE"/>
        </w:rPr>
        <w:t>“</w:t>
      </w:r>
      <w:r w:rsidR="009B6601">
        <w:rPr>
          <w:rFonts w:eastAsia="ヒラギノ角ゴ Pro W3" w:cs="Calibri"/>
          <w:bCs/>
          <w:lang w:val="de-DE"/>
        </w:rPr>
        <w:t xml:space="preserve">, </w:t>
      </w:r>
      <w:r w:rsidR="00F15455">
        <w:rPr>
          <w:rFonts w:eastAsia="ヒラギノ角ゴ Pro W3" w:cs="Calibri"/>
          <w:bCs/>
          <w:lang w:val="de-DE"/>
        </w:rPr>
        <w:t xml:space="preserve">so sie Autorin. </w:t>
      </w:r>
      <w:r w:rsidR="009B6601">
        <w:rPr>
          <w:rFonts w:eastAsia="ヒラギノ角ゴ Pro W3" w:cs="Calibri"/>
          <w:bCs/>
          <w:lang w:val="de-DE"/>
        </w:rPr>
        <w:t>P</w:t>
      </w:r>
      <w:r w:rsidR="00F15455">
        <w:rPr>
          <w:rFonts w:eastAsia="ヒラギノ角ゴ Pro W3" w:cs="Calibri"/>
          <w:bCs/>
          <w:lang w:val="de-DE"/>
        </w:rPr>
        <w:t>ro Kapitel werden immer ein oder Zwei Buchstaben behandelt und besonders hervorgehoben, sodass sie bewusst wahrgenommen werden.</w:t>
      </w:r>
      <w:r w:rsidR="009B6601">
        <w:rPr>
          <w:rFonts w:eastAsia="ヒラギノ角ゴ Pro W3" w:cs="Calibri"/>
          <w:bCs/>
          <w:lang w:val="de-DE"/>
        </w:rPr>
        <w:t xml:space="preserve"> Welche das sind, machen bereits die Kapitelüberschriften deutlich. Bewusst, manchmal aber auch nur ganz nebenbei</w:t>
      </w:r>
      <w:r w:rsidR="00F96142">
        <w:rPr>
          <w:rFonts w:eastAsia="ヒラギノ角ゴ Pro W3" w:cs="Calibri"/>
          <w:bCs/>
          <w:lang w:val="de-DE"/>
        </w:rPr>
        <w:t>,</w:t>
      </w:r>
      <w:r w:rsidR="009B6601">
        <w:rPr>
          <w:rFonts w:eastAsia="ヒラギノ角ゴ Pro W3" w:cs="Calibri"/>
          <w:bCs/>
          <w:lang w:val="de-DE"/>
        </w:rPr>
        <w:t xml:space="preserve"> wird das Bewusstsein</w:t>
      </w:r>
      <w:r w:rsidR="00F96142">
        <w:rPr>
          <w:rFonts w:eastAsia="ヒラギノ角ゴ Pro W3" w:cs="Calibri"/>
          <w:bCs/>
          <w:lang w:val="de-DE"/>
        </w:rPr>
        <w:t xml:space="preserve"> des Lesers</w:t>
      </w:r>
      <w:r w:rsidR="009B6601">
        <w:rPr>
          <w:rFonts w:eastAsia="ヒラギノ角ゴ Pro W3" w:cs="Calibri"/>
          <w:bCs/>
          <w:lang w:val="de-DE"/>
        </w:rPr>
        <w:t xml:space="preserve"> für den entsprechenden Buchstaben geschärft.</w:t>
      </w:r>
      <w:r w:rsidR="00E1729F">
        <w:rPr>
          <w:rFonts w:eastAsia="ヒラギノ角ゴ Pro W3" w:cs="Calibri"/>
          <w:bCs/>
          <w:lang w:val="de-DE"/>
        </w:rPr>
        <w:t xml:space="preserve"> Entwickelt hat sie das Buch für ihre Nichte. </w:t>
      </w:r>
      <w:r w:rsidR="00E1729F" w:rsidRPr="00E1729F">
        <w:rPr>
          <w:rFonts w:eastAsia="ヒラギノ角ゴ Pro W3" w:cs="Calibri"/>
          <w:bCs/>
          <w:i/>
          <w:lang w:val="de-DE"/>
        </w:rPr>
        <w:t xml:space="preserve">„Die Freude am Lesen wollte ich an meine Nichte weitergeben. Die Geschichte „Lina und der magische </w:t>
      </w:r>
      <w:bookmarkStart w:id="0" w:name="_GoBack"/>
      <w:bookmarkEnd w:id="0"/>
      <w:r w:rsidR="00E1729F" w:rsidRPr="00E1729F">
        <w:rPr>
          <w:rFonts w:eastAsia="ヒラギノ角ゴ Pro W3" w:cs="Calibri"/>
          <w:bCs/>
          <w:i/>
          <w:lang w:val="de-DE"/>
        </w:rPr>
        <w:t>Schmetterling“ entstand als Geschenk zu ihrer Einschulung. Jedes Mal, wenn meine Nichte in der Schule einen neuen Buchstaben lernte, las ich ihr den nächsten Teil der Geschichte vor.“</w:t>
      </w:r>
      <w:r w:rsidR="00E1729F">
        <w:rPr>
          <w:rFonts w:eastAsia="ヒラギノ角ゴ Pro W3" w:cs="Calibri"/>
          <w:bCs/>
          <w:lang w:val="de-DE"/>
        </w:rPr>
        <w:t xml:space="preserve">, erzählt Kiki </w:t>
      </w:r>
      <w:proofErr w:type="spellStart"/>
      <w:r w:rsidR="00E1729F">
        <w:rPr>
          <w:rFonts w:eastAsia="ヒラギノ角ゴ Pro W3" w:cs="Calibri"/>
          <w:bCs/>
          <w:lang w:val="de-DE"/>
        </w:rPr>
        <w:t>Kreuder</w:t>
      </w:r>
      <w:proofErr w:type="spellEnd"/>
      <w:r w:rsidR="00E1729F">
        <w:rPr>
          <w:rFonts w:eastAsia="ヒラギノ角ゴ Pro W3" w:cs="Calibri"/>
          <w:bCs/>
          <w:lang w:val="de-DE"/>
        </w:rPr>
        <w:t>.</w:t>
      </w:r>
    </w:p>
    <w:p w:rsidR="006B5F55" w:rsidRDefault="006B5F55" w:rsidP="00460C0E">
      <w:pPr>
        <w:spacing w:after="0" w:line="240" w:lineRule="auto"/>
        <w:jc w:val="both"/>
        <w:rPr>
          <w:rFonts w:eastAsia="ヒラギノ角ゴ Pro W3" w:cs="Calibri"/>
          <w:bCs/>
          <w:lang w:val="de-DE"/>
        </w:rPr>
      </w:pPr>
    </w:p>
    <w:p w:rsidR="00460C0E" w:rsidRDefault="00460C0E" w:rsidP="00056F76">
      <w:pPr>
        <w:spacing w:after="0" w:line="240" w:lineRule="auto"/>
        <w:jc w:val="both"/>
        <w:rPr>
          <w:rFonts w:cs="Calibri"/>
          <w:b/>
          <w:lang w:val="de-DE"/>
        </w:rPr>
      </w:pPr>
    </w:p>
    <w:p w:rsidR="007007D5" w:rsidRDefault="00AE1FBD" w:rsidP="00BF147B">
      <w:pPr>
        <w:spacing w:after="0" w:line="240" w:lineRule="auto"/>
        <w:jc w:val="both"/>
        <w:rPr>
          <w:rFonts w:cs="Calibri"/>
          <w:b/>
        </w:rPr>
      </w:pPr>
      <w:r>
        <w:rPr>
          <w:rFonts w:cs="Calibri"/>
          <w:b/>
        </w:rPr>
        <w:t>Die Bücher</w:t>
      </w:r>
      <w:r w:rsidR="00BF147B" w:rsidRPr="0038004C">
        <w:rPr>
          <w:rFonts w:cs="Calibri"/>
          <w:b/>
        </w:rPr>
        <w:t xml:space="preserve"> </w:t>
      </w:r>
      <w:r>
        <w:rPr>
          <w:rFonts w:cs="Calibri"/>
          <w:b/>
        </w:rPr>
        <w:t>sind</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hyperlink r:id="rId9" w:history="1">
        <w:r w:rsidR="00BF147B" w:rsidRPr="00B74625">
          <w:rPr>
            <w:rStyle w:val="Hyperlink"/>
            <w:rFonts w:cs="Calibri"/>
            <w:b/>
          </w:rPr>
          <w:t>Online-Shop</w:t>
        </w:r>
      </w:hyperlink>
      <w:r w:rsidR="00BF147B" w:rsidRPr="0038004C">
        <w:rPr>
          <w:rFonts w:cs="Calibri"/>
          <w:b/>
        </w:rPr>
        <w:t xml:space="preserve"> </w:t>
      </w:r>
      <w:r w:rsidR="00BF147B">
        <w:rPr>
          <w:rFonts w:cs="Calibri"/>
          <w:b/>
        </w:rPr>
        <w:t>– und natürlich über den Buchhandel erhältlich.</w:t>
      </w: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 xml:space="preserve">Die Autorin – </w:t>
      </w:r>
      <w:r w:rsidR="00B74625">
        <w:rPr>
          <w:b/>
          <w:u w:val="single"/>
        </w:rPr>
        <w:t xml:space="preserve">Kiki </w:t>
      </w:r>
      <w:proofErr w:type="spellStart"/>
      <w:r w:rsidR="00B74625">
        <w:rPr>
          <w:b/>
          <w:u w:val="single"/>
        </w:rPr>
        <w:t>Kreuder</w:t>
      </w:r>
      <w:proofErr w:type="spellEnd"/>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B74625" w:rsidRPr="00B74625" w:rsidRDefault="00B74625" w:rsidP="00B74625">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Kiki </w:t>
      </w:r>
      <w:proofErr w:type="spellStart"/>
      <w:r>
        <w:rPr>
          <w:rFonts w:eastAsia="ヒラギノ角ゴ Pro W3" w:cs="Calibri"/>
          <w:color w:val="000000"/>
          <w:sz w:val="20"/>
          <w:szCs w:val="20"/>
          <w:lang w:val="de-DE" w:eastAsia="de-DE"/>
        </w:rPr>
        <w:t>Kreuder</w:t>
      </w:r>
      <w:proofErr w:type="spellEnd"/>
      <w:r>
        <w:rPr>
          <w:rFonts w:eastAsia="ヒラギノ角ゴ Pro W3" w:cs="Calibri"/>
          <w:color w:val="000000"/>
          <w:sz w:val="20"/>
          <w:szCs w:val="20"/>
          <w:lang w:val="de-DE" w:eastAsia="de-DE"/>
        </w:rPr>
        <w:t xml:space="preserve"> </w:t>
      </w:r>
      <w:r w:rsidRPr="00B74625">
        <w:rPr>
          <w:rFonts w:eastAsia="ヒラギノ角ゴ Pro W3" w:cs="Calibri"/>
          <w:color w:val="000000"/>
          <w:sz w:val="20"/>
          <w:szCs w:val="20"/>
          <w:lang w:val="de-DE" w:eastAsia="de-DE"/>
        </w:rPr>
        <w:t xml:space="preserve">wurde 1980 in Trier </w:t>
      </w:r>
      <w:r>
        <w:rPr>
          <w:rFonts w:eastAsia="ヒラギノ角ゴ Pro W3" w:cs="Calibri"/>
          <w:color w:val="000000"/>
          <w:sz w:val="20"/>
          <w:szCs w:val="20"/>
          <w:lang w:val="de-DE" w:eastAsia="de-DE"/>
        </w:rPr>
        <w:t>geboren und schreibt seit 2003.</w:t>
      </w:r>
    </w:p>
    <w:p w:rsidR="00B74625" w:rsidRPr="00B74625" w:rsidRDefault="00B74625" w:rsidP="00B74625">
      <w:pPr>
        <w:spacing w:after="0" w:line="240" w:lineRule="auto"/>
        <w:contextualSpacing/>
        <w:jc w:val="both"/>
        <w:rPr>
          <w:rFonts w:eastAsia="ヒラギノ角ゴ Pro W3" w:cs="Calibri"/>
          <w:color w:val="000000"/>
          <w:sz w:val="20"/>
          <w:szCs w:val="20"/>
          <w:lang w:val="de-DE" w:eastAsia="de-DE"/>
        </w:rPr>
      </w:pPr>
      <w:r w:rsidRPr="00B74625">
        <w:rPr>
          <w:rFonts w:eastAsia="ヒラギノ角ゴ Pro W3" w:cs="Calibri"/>
          <w:color w:val="000000"/>
          <w:sz w:val="20"/>
          <w:szCs w:val="20"/>
          <w:lang w:val="de-DE" w:eastAsia="de-DE"/>
        </w:rPr>
        <w:t xml:space="preserve">Nachdem sie ihr Pädagogikstudium 2008 beendete, war sie als Projektmanagerin und Beraterin für </w:t>
      </w:r>
      <w:proofErr w:type="spellStart"/>
      <w:r w:rsidRPr="00B74625">
        <w:rPr>
          <w:rFonts w:eastAsia="ヒラギノ角ゴ Pro W3" w:cs="Calibri"/>
          <w:color w:val="000000"/>
          <w:sz w:val="20"/>
          <w:szCs w:val="20"/>
          <w:lang w:val="de-DE" w:eastAsia="de-DE"/>
        </w:rPr>
        <w:t>LehrerInnen</w:t>
      </w:r>
      <w:proofErr w:type="spellEnd"/>
      <w:r w:rsidRPr="00B74625">
        <w:rPr>
          <w:rFonts w:eastAsia="ヒラギノ角ゴ Pro W3" w:cs="Calibri"/>
          <w:color w:val="000000"/>
          <w:sz w:val="20"/>
          <w:szCs w:val="20"/>
          <w:lang w:val="de-DE" w:eastAsia="de-DE"/>
        </w:rPr>
        <w:t xml:space="preserve"> und </w:t>
      </w:r>
      <w:proofErr w:type="spellStart"/>
      <w:r w:rsidRPr="00B74625">
        <w:rPr>
          <w:rFonts w:eastAsia="ヒラギノ角ゴ Pro W3" w:cs="Calibri"/>
          <w:color w:val="000000"/>
          <w:sz w:val="20"/>
          <w:szCs w:val="20"/>
          <w:lang w:val="de-DE" w:eastAsia="de-DE"/>
        </w:rPr>
        <w:t>SchülerInnen</w:t>
      </w:r>
      <w:proofErr w:type="spellEnd"/>
      <w:r w:rsidRPr="00B74625">
        <w:rPr>
          <w:rFonts w:eastAsia="ヒラギノ角ゴ Pro W3" w:cs="Calibri"/>
          <w:color w:val="000000"/>
          <w:sz w:val="20"/>
          <w:szCs w:val="20"/>
          <w:lang w:val="de-DE" w:eastAsia="de-DE"/>
        </w:rPr>
        <w:t xml:space="preserve"> unterschiedlicher Schulformen beschäftigt. Nebenbei arbeitete sie freiberuflich als Moderatorin im Bereich </w:t>
      </w:r>
      <w:r>
        <w:rPr>
          <w:rFonts w:eastAsia="ヒラギノ角ゴ Pro W3" w:cs="Calibri"/>
          <w:color w:val="000000"/>
          <w:sz w:val="20"/>
          <w:szCs w:val="20"/>
          <w:lang w:val="de-DE" w:eastAsia="de-DE"/>
        </w:rPr>
        <w:t>Kooperation Kita – Grundschule.</w:t>
      </w:r>
    </w:p>
    <w:p w:rsidR="00A22373" w:rsidRDefault="00B74625" w:rsidP="00B74625">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Bis Ende 2014</w:t>
      </w:r>
      <w:r w:rsidRPr="00B74625">
        <w:rPr>
          <w:rFonts w:eastAsia="ヒラギノ角ゴ Pro W3" w:cs="Calibri"/>
          <w:color w:val="000000"/>
          <w:sz w:val="20"/>
          <w:szCs w:val="20"/>
          <w:lang w:val="de-DE" w:eastAsia="de-DE"/>
        </w:rPr>
        <w:t xml:space="preserve"> </w:t>
      </w:r>
      <w:r>
        <w:rPr>
          <w:rFonts w:eastAsia="ヒラギノ角ゴ Pro W3" w:cs="Calibri"/>
          <w:color w:val="000000"/>
          <w:sz w:val="20"/>
          <w:szCs w:val="20"/>
          <w:lang w:val="de-DE" w:eastAsia="de-DE"/>
        </w:rPr>
        <w:t xml:space="preserve">war sie in Vancouver, Kanada und </w:t>
      </w:r>
      <w:r w:rsidRPr="00B74625">
        <w:rPr>
          <w:rFonts w:eastAsia="ヒラギノ角ゴ Pro W3" w:cs="Calibri"/>
          <w:color w:val="000000"/>
          <w:sz w:val="20"/>
          <w:szCs w:val="20"/>
          <w:lang w:val="de-DE" w:eastAsia="de-DE"/>
        </w:rPr>
        <w:t>arbeitet</w:t>
      </w:r>
      <w:r>
        <w:rPr>
          <w:rFonts w:eastAsia="ヒラギノ角ゴ Pro W3" w:cs="Calibri"/>
          <w:color w:val="000000"/>
          <w:sz w:val="20"/>
          <w:szCs w:val="20"/>
          <w:lang w:val="de-DE" w:eastAsia="de-DE"/>
        </w:rPr>
        <w:t>e</w:t>
      </w:r>
      <w:r w:rsidRPr="00B74625">
        <w:rPr>
          <w:rFonts w:eastAsia="ヒラギノ角ゴ Pro W3" w:cs="Calibri"/>
          <w:color w:val="000000"/>
          <w:sz w:val="20"/>
          <w:szCs w:val="20"/>
          <w:lang w:val="de-DE" w:eastAsia="de-DE"/>
        </w:rPr>
        <w:t xml:space="preserve"> als Special Needs Support </w:t>
      </w:r>
      <w:proofErr w:type="spellStart"/>
      <w:r w:rsidRPr="00B74625">
        <w:rPr>
          <w:rFonts w:eastAsia="ヒラギノ角ゴ Pro W3" w:cs="Calibri"/>
          <w:color w:val="000000"/>
          <w:sz w:val="20"/>
          <w:szCs w:val="20"/>
          <w:lang w:val="de-DE" w:eastAsia="de-DE"/>
        </w:rPr>
        <w:t>Educator</w:t>
      </w:r>
      <w:proofErr w:type="spellEnd"/>
      <w:r w:rsidRPr="00B74625">
        <w:rPr>
          <w:rFonts w:eastAsia="ヒラギノ角ゴ Pro W3" w:cs="Calibri"/>
          <w:color w:val="000000"/>
          <w:sz w:val="20"/>
          <w:szCs w:val="20"/>
          <w:lang w:val="de-DE" w:eastAsia="de-DE"/>
        </w:rPr>
        <w:t xml:space="preserve"> in einem Reggio - Kindergarten.</w:t>
      </w:r>
      <w:r w:rsidR="00B53FE6">
        <w:rPr>
          <w:rFonts w:eastAsia="ヒラギノ角ゴ Pro W3" w:cs="Calibri"/>
          <w:color w:val="000000"/>
          <w:sz w:val="20"/>
          <w:szCs w:val="20"/>
          <w:lang w:val="de-DE" w:eastAsia="de-DE"/>
        </w:rPr>
        <w:t xml:space="preserve"> </w:t>
      </w:r>
      <w:r w:rsidRPr="00B74625">
        <w:rPr>
          <w:rFonts w:eastAsia="ヒラギノ角ゴ Pro W3" w:cs="Calibri"/>
          <w:color w:val="000000"/>
          <w:sz w:val="20"/>
          <w:szCs w:val="20"/>
          <w:lang w:val="de-DE" w:eastAsia="de-DE"/>
        </w:rPr>
        <w:t>In ihrer Freizeit schreibt, backt und kocht sie für ihr Leben gern. Outdoor-Aktivitäten gehören zum absoluten Muss an den Wochenenden.</w:t>
      </w:r>
      <w:r>
        <w:rPr>
          <w:rFonts w:eastAsia="ヒラギノ角ゴ Pro W3" w:cs="Calibri"/>
          <w:color w:val="000000"/>
          <w:sz w:val="20"/>
          <w:szCs w:val="20"/>
          <w:lang w:val="de-DE" w:eastAsia="de-DE"/>
        </w:rPr>
        <w:tab/>
      </w:r>
    </w:p>
    <w:p w:rsidR="009F0E63" w:rsidRDefault="009F0E63" w:rsidP="00B74625">
      <w:pPr>
        <w:spacing w:after="0" w:line="240" w:lineRule="auto"/>
        <w:contextualSpacing/>
        <w:jc w:val="both"/>
        <w:rPr>
          <w:rFonts w:eastAsia="ヒラギノ角ゴ Pro W3" w:cs="Calibri"/>
          <w:color w:val="000000"/>
          <w:sz w:val="20"/>
          <w:szCs w:val="20"/>
          <w:lang w:val="de-DE" w:eastAsia="de-DE"/>
        </w:rPr>
      </w:pPr>
    </w:p>
    <w:p w:rsidR="00C919C3" w:rsidRPr="00056F76" w:rsidRDefault="00B74625" w:rsidP="00377B9E">
      <w:pPr>
        <w:spacing w:after="0" w:line="240" w:lineRule="auto"/>
        <w:contextualSpacing/>
        <w:jc w:val="both"/>
        <w:rPr>
          <w:rFonts w:eastAsia="ヒラギノ角ゴ Pro W3" w:cs="Calibri"/>
          <w:color w:val="000000"/>
          <w:sz w:val="20"/>
          <w:szCs w:val="20"/>
          <w:lang w:val="de-DE" w:eastAsia="de-DE"/>
        </w:rPr>
      </w:pPr>
      <w:r>
        <w:rPr>
          <w:b/>
          <w:noProof/>
          <w:lang w:val="de-DE" w:eastAsia="de-DE"/>
        </w:rPr>
        <w:drawing>
          <wp:anchor distT="0" distB="0" distL="114300" distR="114300" simplePos="0" relativeHeight="251668480" behindDoc="0" locked="0" layoutInCell="1" allowOverlap="1" wp14:anchorId="6413FFFD" wp14:editId="6E506EC4">
            <wp:simplePos x="0" y="0"/>
            <wp:positionH relativeFrom="margin">
              <wp:posOffset>-34925</wp:posOffset>
            </wp:positionH>
            <wp:positionV relativeFrom="paragraph">
              <wp:posOffset>191135</wp:posOffset>
            </wp:positionV>
            <wp:extent cx="1166400" cy="1803600"/>
            <wp:effectExtent l="0" t="0" r="0" b="635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6400" cy="1803600"/>
                    </a:xfrm>
                    <a:prstGeom prst="rect">
                      <a:avLst/>
                    </a:prstGeom>
                  </pic:spPr>
                </pic:pic>
              </a:graphicData>
            </a:graphic>
            <wp14:sizeRelH relativeFrom="margin">
              <wp14:pctWidth>0</wp14:pctWidth>
            </wp14:sizeRelH>
            <wp14:sizeRelV relativeFrom="margin">
              <wp14:pctHeight>0</wp14:pctHeight>
            </wp14:sizeRelV>
          </wp:anchor>
        </w:drawing>
      </w:r>
    </w:p>
    <w:p w:rsidR="00B74625" w:rsidRDefault="00B74625" w:rsidP="00EF1D1D">
      <w:pPr>
        <w:spacing w:after="0" w:line="240" w:lineRule="auto"/>
        <w:contextualSpacing/>
        <w:jc w:val="both"/>
        <w:rPr>
          <w:b/>
        </w:rPr>
      </w:pPr>
    </w:p>
    <w:p w:rsidR="00B74625" w:rsidRDefault="00B74625" w:rsidP="00EF1D1D">
      <w:pPr>
        <w:spacing w:after="0" w:line="240" w:lineRule="auto"/>
        <w:contextualSpacing/>
        <w:jc w:val="both"/>
        <w:rPr>
          <w:b/>
        </w:rPr>
      </w:pPr>
    </w:p>
    <w:p w:rsidR="005E64D1" w:rsidRPr="00A431C4" w:rsidRDefault="00B74625" w:rsidP="00EF1D1D">
      <w:pPr>
        <w:spacing w:after="0" w:line="240" w:lineRule="auto"/>
        <w:contextualSpacing/>
        <w:jc w:val="both"/>
        <w:rPr>
          <w:b/>
          <w:sz w:val="20"/>
          <w:szCs w:val="20"/>
        </w:rPr>
      </w:pPr>
      <w:r>
        <w:rPr>
          <w:b/>
        </w:rPr>
        <w:t xml:space="preserve">Kiki </w:t>
      </w:r>
      <w:proofErr w:type="spellStart"/>
      <w:r>
        <w:rPr>
          <w:b/>
        </w:rPr>
        <w:t>Kreuder</w:t>
      </w:r>
      <w:proofErr w:type="spellEnd"/>
    </w:p>
    <w:p w:rsidR="009667E6" w:rsidRPr="00D67C18" w:rsidRDefault="00B74625" w:rsidP="00EF1D1D">
      <w:pPr>
        <w:spacing w:after="0" w:line="240" w:lineRule="auto"/>
        <w:contextualSpacing/>
        <w:jc w:val="both"/>
        <w:rPr>
          <w:b/>
          <w:i/>
          <w:lang w:val="de-DE"/>
        </w:rPr>
      </w:pPr>
      <w:r>
        <w:rPr>
          <w:b/>
          <w:i/>
          <w:lang w:val="de-DE"/>
        </w:rPr>
        <w:t>Lina und der magische Schmetterling</w:t>
      </w:r>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B74625">
        <w:rPr>
          <w:rStyle w:val="Fett"/>
          <w:b w:val="0"/>
        </w:rPr>
        <w:t>978-3-86196-439-1</w:t>
      </w:r>
    </w:p>
    <w:p w:rsidR="005E64D1" w:rsidRPr="00D67C18" w:rsidRDefault="00B74625" w:rsidP="00BF147B">
      <w:pPr>
        <w:spacing w:after="0" w:line="240" w:lineRule="auto"/>
        <w:contextualSpacing/>
        <w:jc w:val="both"/>
        <w:rPr>
          <w:bCs/>
          <w:lang w:val="de-DE"/>
        </w:rPr>
      </w:pPr>
      <w:r>
        <w:rPr>
          <w:bCs/>
          <w:lang w:val="de-DE"/>
        </w:rPr>
        <w:t>Taschenbuch, 91</w:t>
      </w:r>
      <w:r w:rsidR="00E66D3A" w:rsidRPr="00D67C18">
        <w:rPr>
          <w:bCs/>
          <w:lang w:val="de-DE"/>
        </w:rPr>
        <w:t xml:space="preserve"> Seiten</w:t>
      </w:r>
      <w:r>
        <w:rPr>
          <w:bCs/>
          <w:lang w:val="de-DE"/>
        </w:rPr>
        <w:t>, illustriert</w:t>
      </w:r>
    </w:p>
    <w:p w:rsidR="006B5070" w:rsidRDefault="00B74625" w:rsidP="00EF1D1D">
      <w:pPr>
        <w:spacing w:after="0" w:line="240" w:lineRule="auto"/>
        <w:contextualSpacing/>
        <w:jc w:val="both"/>
        <w:rPr>
          <w:bCs/>
          <w:lang w:val="de-DE"/>
        </w:rPr>
      </w:pPr>
      <w:r>
        <w:rPr>
          <w:bCs/>
          <w:lang w:val="de-DE"/>
        </w:rPr>
        <w:t>9,5</w:t>
      </w:r>
      <w:r w:rsidR="00E66D3A" w:rsidRPr="00D67C18">
        <w:rPr>
          <w:bCs/>
          <w:lang w:val="de-DE"/>
        </w:rPr>
        <w:t>0 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BF147B" w:rsidRDefault="00BF147B"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7B30"/>
    <w:rsid w:val="00025830"/>
    <w:rsid w:val="00031A42"/>
    <w:rsid w:val="00036580"/>
    <w:rsid w:val="00044749"/>
    <w:rsid w:val="00056F76"/>
    <w:rsid w:val="00057DF9"/>
    <w:rsid w:val="000601D7"/>
    <w:rsid w:val="000654BD"/>
    <w:rsid w:val="00075DAD"/>
    <w:rsid w:val="00075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0F5A83"/>
    <w:rsid w:val="0010688A"/>
    <w:rsid w:val="00123765"/>
    <w:rsid w:val="00126BB2"/>
    <w:rsid w:val="001306E2"/>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4F28"/>
    <w:rsid w:val="001A6B71"/>
    <w:rsid w:val="001A7C79"/>
    <w:rsid w:val="001A7EF2"/>
    <w:rsid w:val="001B068B"/>
    <w:rsid w:val="001B573D"/>
    <w:rsid w:val="001B7509"/>
    <w:rsid w:val="001B7E5A"/>
    <w:rsid w:val="001C2E6F"/>
    <w:rsid w:val="001C469C"/>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05B80"/>
    <w:rsid w:val="00310558"/>
    <w:rsid w:val="00314FF8"/>
    <w:rsid w:val="00316856"/>
    <w:rsid w:val="0031711C"/>
    <w:rsid w:val="00322198"/>
    <w:rsid w:val="003228E7"/>
    <w:rsid w:val="00330455"/>
    <w:rsid w:val="0033265D"/>
    <w:rsid w:val="00335440"/>
    <w:rsid w:val="00350C72"/>
    <w:rsid w:val="0035278E"/>
    <w:rsid w:val="0035294C"/>
    <w:rsid w:val="00353B7B"/>
    <w:rsid w:val="003541F3"/>
    <w:rsid w:val="0035601E"/>
    <w:rsid w:val="003623FC"/>
    <w:rsid w:val="00362E3F"/>
    <w:rsid w:val="00366310"/>
    <w:rsid w:val="003766EA"/>
    <w:rsid w:val="00377B9E"/>
    <w:rsid w:val="00380857"/>
    <w:rsid w:val="00380C65"/>
    <w:rsid w:val="00380D0C"/>
    <w:rsid w:val="00380F91"/>
    <w:rsid w:val="003849C8"/>
    <w:rsid w:val="00385714"/>
    <w:rsid w:val="003A787F"/>
    <w:rsid w:val="003B27B8"/>
    <w:rsid w:val="003E1193"/>
    <w:rsid w:val="003E2AEA"/>
    <w:rsid w:val="003E6D01"/>
    <w:rsid w:val="00400856"/>
    <w:rsid w:val="00402207"/>
    <w:rsid w:val="004032A8"/>
    <w:rsid w:val="00404281"/>
    <w:rsid w:val="00412600"/>
    <w:rsid w:val="00412DC0"/>
    <w:rsid w:val="00415A58"/>
    <w:rsid w:val="00420760"/>
    <w:rsid w:val="004308B7"/>
    <w:rsid w:val="00430FBC"/>
    <w:rsid w:val="00441B67"/>
    <w:rsid w:val="00452A5B"/>
    <w:rsid w:val="00455AAC"/>
    <w:rsid w:val="00460C0E"/>
    <w:rsid w:val="0046599F"/>
    <w:rsid w:val="00466B86"/>
    <w:rsid w:val="004717E4"/>
    <w:rsid w:val="00475FC1"/>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BA3"/>
    <w:rsid w:val="004F52B9"/>
    <w:rsid w:val="004F6A6D"/>
    <w:rsid w:val="004F7154"/>
    <w:rsid w:val="005000CA"/>
    <w:rsid w:val="0050500F"/>
    <w:rsid w:val="005132FC"/>
    <w:rsid w:val="0051471C"/>
    <w:rsid w:val="00515946"/>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A1A23"/>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4B4"/>
    <w:rsid w:val="00613F53"/>
    <w:rsid w:val="00613F95"/>
    <w:rsid w:val="006341F9"/>
    <w:rsid w:val="00634785"/>
    <w:rsid w:val="0064157B"/>
    <w:rsid w:val="0064197C"/>
    <w:rsid w:val="00653956"/>
    <w:rsid w:val="00661BA3"/>
    <w:rsid w:val="00665C7B"/>
    <w:rsid w:val="00672E62"/>
    <w:rsid w:val="0068038A"/>
    <w:rsid w:val="006820DC"/>
    <w:rsid w:val="00683A8A"/>
    <w:rsid w:val="00697558"/>
    <w:rsid w:val="006A2CFC"/>
    <w:rsid w:val="006A384E"/>
    <w:rsid w:val="006A4972"/>
    <w:rsid w:val="006B5070"/>
    <w:rsid w:val="006B5F55"/>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570F9"/>
    <w:rsid w:val="00757D57"/>
    <w:rsid w:val="00765F33"/>
    <w:rsid w:val="007674EE"/>
    <w:rsid w:val="0076796F"/>
    <w:rsid w:val="00772F41"/>
    <w:rsid w:val="00773709"/>
    <w:rsid w:val="00775868"/>
    <w:rsid w:val="0077618C"/>
    <w:rsid w:val="00776473"/>
    <w:rsid w:val="00783D5D"/>
    <w:rsid w:val="00785545"/>
    <w:rsid w:val="007857C9"/>
    <w:rsid w:val="00790209"/>
    <w:rsid w:val="00792A48"/>
    <w:rsid w:val="00793062"/>
    <w:rsid w:val="00794279"/>
    <w:rsid w:val="007965A8"/>
    <w:rsid w:val="00797065"/>
    <w:rsid w:val="007A1198"/>
    <w:rsid w:val="007A1685"/>
    <w:rsid w:val="007A367D"/>
    <w:rsid w:val="007A3AB8"/>
    <w:rsid w:val="007A4DE3"/>
    <w:rsid w:val="007B05EA"/>
    <w:rsid w:val="007B1BE0"/>
    <w:rsid w:val="007C0407"/>
    <w:rsid w:val="007C2815"/>
    <w:rsid w:val="007C3DB0"/>
    <w:rsid w:val="007C5393"/>
    <w:rsid w:val="007D15DD"/>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3371"/>
    <w:rsid w:val="00864497"/>
    <w:rsid w:val="00866700"/>
    <w:rsid w:val="00872496"/>
    <w:rsid w:val="00874D76"/>
    <w:rsid w:val="00880569"/>
    <w:rsid w:val="00890919"/>
    <w:rsid w:val="008912E0"/>
    <w:rsid w:val="00895762"/>
    <w:rsid w:val="008962CD"/>
    <w:rsid w:val="00896EBC"/>
    <w:rsid w:val="008A0942"/>
    <w:rsid w:val="008A1C60"/>
    <w:rsid w:val="008A6AF5"/>
    <w:rsid w:val="008B7960"/>
    <w:rsid w:val="008C5C59"/>
    <w:rsid w:val="008D2FB3"/>
    <w:rsid w:val="008D3C6E"/>
    <w:rsid w:val="008D443F"/>
    <w:rsid w:val="008E088B"/>
    <w:rsid w:val="008F156E"/>
    <w:rsid w:val="008F41BE"/>
    <w:rsid w:val="008F6909"/>
    <w:rsid w:val="00900358"/>
    <w:rsid w:val="0090400D"/>
    <w:rsid w:val="00906A5F"/>
    <w:rsid w:val="00907AC1"/>
    <w:rsid w:val="00910863"/>
    <w:rsid w:val="009144FF"/>
    <w:rsid w:val="00915E12"/>
    <w:rsid w:val="009176C1"/>
    <w:rsid w:val="00923AC9"/>
    <w:rsid w:val="00926C7D"/>
    <w:rsid w:val="009278DA"/>
    <w:rsid w:val="00945BB7"/>
    <w:rsid w:val="00947D22"/>
    <w:rsid w:val="009500AA"/>
    <w:rsid w:val="00951A07"/>
    <w:rsid w:val="00953023"/>
    <w:rsid w:val="0095498D"/>
    <w:rsid w:val="0096178E"/>
    <w:rsid w:val="009667E6"/>
    <w:rsid w:val="00966CC3"/>
    <w:rsid w:val="00966E5B"/>
    <w:rsid w:val="00976C40"/>
    <w:rsid w:val="00981412"/>
    <w:rsid w:val="009825FF"/>
    <w:rsid w:val="00983D4D"/>
    <w:rsid w:val="009919C1"/>
    <w:rsid w:val="00993FBA"/>
    <w:rsid w:val="0099451F"/>
    <w:rsid w:val="00995403"/>
    <w:rsid w:val="00995ED2"/>
    <w:rsid w:val="009A2C4D"/>
    <w:rsid w:val="009B21D5"/>
    <w:rsid w:val="009B6601"/>
    <w:rsid w:val="009C78AC"/>
    <w:rsid w:val="009C79F5"/>
    <w:rsid w:val="009D2747"/>
    <w:rsid w:val="009E2E77"/>
    <w:rsid w:val="009E78B5"/>
    <w:rsid w:val="009F07D5"/>
    <w:rsid w:val="009F0E63"/>
    <w:rsid w:val="00A003B9"/>
    <w:rsid w:val="00A04EB0"/>
    <w:rsid w:val="00A0740D"/>
    <w:rsid w:val="00A103F1"/>
    <w:rsid w:val="00A11478"/>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67FB"/>
    <w:rsid w:val="00A80D56"/>
    <w:rsid w:val="00A837DF"/>
    <w:rsid w:val="00A854D3"/>
    <w:rsid w:val="00A855AF"/>
    <w:rsid w:val="00A87A2C"/>
    <w:rsid w:val="00AA07C5"/>
    <w:rsid w:val="00AA1786"/>
    <w:rsid w:val="00AA5373"/>
    <w:rsid w:val="00AB0CC0"/>
    <w:rsid w:val="00AB21C5"/>
    <w:rsid w:val="00AB4196"/>
    <w:rsid w:val="00AB5D89"/>
    <w:rsid w:val="00AB72F1"/>
    <w:rsid w:val="00AC2B8D"/>
    <w:rsid w:val="00AC32CE"/>
    <w:rsid w:val="00AC67D9"/>
    <w:rsid w:val="00AD1568"/>
    <w:rsid w:val="00AD156E"/>
    <w:rsid w:val="00AD686D"/>
    <w:rsid w:val="00AE1FBD"/>
    <w:rsid w:val="00AE31E1"/>
    <w:rsid w:val="00AE366B"/>
    <w:rsid w:val="00AE7F83"/>
    <w:rsid w:val="00AF21A2"/>
    <w:rsid w:val="00AF3A61"/>
    <w:rsid w:val="00AF3DD2"/>
    <w:rsid w:val="00B01281"/>
    <w:rsid w:val="00B01DF9"/>
    <w:rsid w:val="00B02E62"/>
    <w:rsid w:val="00B07351"/>
    <w:rsid w:val="00B1423E"/>
    <w:rsid w:val="00B16453"/>
    <w:rsid w:val="00B16859"/>
    <w:rsid w:val="00B22D82"/>
    <w:rsid w:val="00B24223"/>
    <w:rsid w:val="00B2635E"/>
    <w:rsid w:val="00B27479"/>
    <w:rsid w:val="00B303B0"/>
    <w:rsid w:val="00B30893"/>
    <w:rsid w:val="00B30B1D"/>
    <w:rsid w:val="00B33E76"/>
    <w:rsid w:val="00B41CEC"/>
    <w:rsid w:val="00B4234C"/>
    <w:rsid w:val="00B43874"/>
    <w:rsid w:val="00B52CB8"/>
    <w:rsid w:val="00B52D3E"/>
    <w:rsid w:val="00B53EA2"/>
    <w:rsid w:val="00B53FE6"/>
    <w:rsid w:val="00B54CA8"/>
    <w:rsid w:val="00B62AA2"/>
    <w:rsid w:val="00B66155"/>
    <w:rsid w:val="00B7462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138A7"/>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4CCB"/>
    <w:rsid w:val="00CA70EC"/>
    <w:rsid w:val="00CA7884"/>
    <w:rsid w:val="00CB03E2"/>
    <w:rsid w:val="00CB7496"/>
    <w:rsid w:val="00CC0068"/>
    <w:rsid w:val="00CC297C"/>
    <w:rsid w:val="00CC2CC6"/>
    <w:rsid w:val="00CC43D4"/>
    <w:rsid w:val="00CD2F42"/>
    <w:rsid w:val="00CD71DD"/>
    <w:rsid w:val="00CD7754"/>
    <w:rsid w:val="00CE0D9B"/>
    <w:rsid w:val="00CE193D"/>
    <w:rsid w:val="00CE61F8"/>
    <w:rsid w:val="00CE7550"/>
    <w:rsid w:val="00CF2A27"/>
    <w:rsid w:val="00CF5A8D"/>
    <w:rsid w:val="00CF73EF"/>
    <w:rsid w:val="00D02A0F"/>
    <w:rsid w:val="00D07C34"/>
    <w:rsid w:val="00D217CC"/>
    <w:rsid w:val="00D25179"/>
    <w:rsid w:val="00D27EA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91717"/>
    <w:rsid w:val="00DA0A85"/>
    <w:rsid w:val="00DA0B06"/>
    <w:rsid w:val="00DA1F12"/>
    <w:rsid w:val="00DA3BB7"/>
    <w:rsid w:val="00DA5579"/>
    <w:rsid w:val="00DA6F74"/>
    <w:rsid w:val="00DB195F"/>
    <w:rsid w:val="00DB22E5"/>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1729F"/>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2A26"/>
    <w:rsid w:val="00E84352"/>
    <w:rsid w:val="00E84CB8"/>
    <w:rsid w:val="00E94691"/>
    <w:rsid w:val="00E946CA"/>
    <w:rsid w:val="00E954F8"/>
    <w:rsid w:val="00E95DD7"/>
    <w:rsid w:val="00ED117E"/>
    <w:rsid w:val="00ED3C1D"/>
    <w:rsid w:val="00ED6591"/>
    <w:rsid w:val="00EE24E0"/>
    <w:rsid w:val="00EE6DD8"/>
    <w:rsid w:val="00EE7A1D"/>
    <w:rsid w:val="00EE7B29"/>
    <w:rsid w:val="00EF1D1D"/>
    <w:rsid w:val="00EF2ADD"/>
    <w:rsid w:val="00EF73FC"/>
    <w:rsid w:val="00F0083E"/>
    <w:rsid w:val="00F1011D"/>
    <w:rsid w:val="00F14470"/>
    <w:rsid w:val="00F149C6"/>
    <w:rsid w:val="00F15455"/>
    <w:rsid w:val="00F227F0"/>
    <w:rsid w:val="00F24725"/>
    <w:rsid w:val="00F3306D"/>
    <w:rsid w:val="00F34242"/>
    <w:rsid w:val="00F34917"/>
    <w:rsid w:val="00F44F30"/>
    <w:rsid w:val="00F47E09"/>
    <w:rsid w:val="00F51470"/>
    <w:rsid w:val="00F52382"/>
    <w:rsid w:val="00F52C93"/>
    <w:rsid w:val="00F5308F"/>
    <w:rsid w:val="00F544CC"/>
    <w:rsid w:val="00F545D7"/>
    <w:rsid w:val="00F551B8"/>
    <w:rsid w:val="00F55B01"/>
    <w:rsid w:val="00F57363"/>
    <w:rsid w:val="00F70703"/>
    <w:rsid w:val="00F71DFA"/>
    <w:rsid w:val="00F72AD8"/>
    <w:rsid w:val="00F732F0"/>
    <w:rsid w:val="00F818D2"/>
    <w:rsid w:val="00F8415A"/>
    <w:rsid w:val="00F96142"/>
    <w:rsid w:val="00FA1D94"/>
    <w:rsid w:val="00FA25B0"/>
    <w:rsid w:val="00FA7C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098361779">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apierfresserchens-buchshop.de/660-Lina-und-der-magische-Schmetterling-TB-Kiki-Kreuder-K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B4B44-CD64-4BBD-A276-E9E1A3C9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4836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5592</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33</cp:revision>
  <cp:lastPrinted>2011-01-20T15:11:00Z</cp:lastPrinted>
  <dcterms:created xsi:type="dcterms:W3CDTF">2015-02-10T07:41:00Z</dcterms:created>
  <dcterms:modified xsi:type="dcterms:W3CDTF">2015-02-12T14:37:00Z</dcterms:modified>
</cp:coreProperties>
</file>